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47768" w14:textId="6C0983AF" w:rsidR="00085E00" w:rsidRDefault="00085E00" w:rsidP="003B3BC2">
      <w:pPr>
        <w:widowControl w:val="0"/>
        <w:spacing w:line="360" w:lineRule="auto"/>
        <w:jc w:val="both"/>
      </w:pPr>
      <w:r>
        <w:t xml:space="preserve">Di seguito sono descritti i termini e le condizioni alle quali </w:t>
      </w:r>
      <w:r w:rsidR="003B3BC2">
        <w:t>Cortal Extrasoy spa</w:t>
      </w:r>
      <w:r>
        <w:t xml:space="preserve"> offre agli utenti l’accesso ai propri servizi disponibili sul sito web www.</w:t>
      </w:r>
      <w:r w:rsidR="0046522B">
        <w:t>cortalhorse.it</w:t>
      </w:r>
      <w:r>
        <w:t>.</w:t>
      </w:r>
    </w:p>
    <w:p w14:paraId="4A95CDD6" w14:textId="77777777" w:rsidR="00085E00" w:rsidRDefault="00085E00" w:rsidP="003B3BC2">
      <w:pPr>
        <w:widowControl w:val="0"/>
        <w:spacing w:line="360" w:lineRule="auto"/>
        <w:jc w:val="both"/>
      </w:pPr>
    </w:p>
    <w:p w14:paraId="70066AB9" w14:textId="77777777" w:rsidR="00085E00" w:rsidRDefault="00085E00" w:rsidP="003B3BC2">
      <w:pPr>
        <w:widowControl w:val="0"/>
        <w:spacing w:line="360" w:lineRule="auto"/>
        <w:jc w:val="both"/>
      </w:pPr>
    </w:p>
    <w:p w14:paraId="41392F32" w14:textId="77777777" w:rsidR="00085E00" w:rsidRPr="0045098B" w:rsidRDefault="00085E00" w:rsidP="003B3BC2">
      <w:pPr>
        <w:widowControl w:val="0"/>
        <w:spacing w:line="360" w:lineRule="auto"/>
        <w:jc w:val="both"/>
        <w:rPr>
          <w:b/>
          <w:bCs/>
        </w:rPr>
      </w:pPr>
      <w:r w:rsidRPr="0045098B">
        <w:rPr>
          <w:b/>
          <w:bCs/>
        </w:rPr>
        <w:t>1.</w:t>
      </w:r>
      <w:r w:rsidRPr="0045098B">
        <w:rPr>
          <w:b/>
          <w:bCs/>
        </w:rPr>
        <w:tab/>
        <w:t>Definizioni</w:t>
      </w:r>
    </w:p>
    <w:p w14:paraId="76224B22" w14:textId="77777777" w:rsidR="00085E00" w:rsidRDefault="00085E00" w:rsidP="003B3BC2">
      <w:pPr>
        <w:widowControl w:val="0"/>
        <w:spacing w:line="360" w:lineRule="auto"/>
        <w:jc w:val="both"/>
      </w:pPr>
      <w:r>
        <w:t>Per consentire una completa comprensione e accettazione dei presenti termini e condizioni, i seguenti termini, al singolare e al plurale, avranno il significato di seguito indicato:</w:t>
      </w:r>
    </w:p>
    <w:p w14:paraId="282BED5A" w14:textId="76E171C5" w:rsidR="00085E00" w:rsidRDefault="00085E00" w:rsidP="003B3BC2">
      <w:pPr>
        <w:widowControl w:val="0"/>
        <w:spacing w:line="360" w:lineRule="auto"/>
        <w:jc w:val="both"/>
      </w:pPr>
      <w:r>
        <w:t xml:space="preserve">Titolare: </w:t>
      </w:r>
      <w:r w:rsidR="0046522B" w:rsidRPr="0046522B">
        <w:t xml:space="preserve">Cortal Extrasoy Spa, con sede legale in Cittadella, </w:t>
      </w:r>
      <w:r w:rsidR="0036323C">
        <w:t>V</w:t>
      </w:r>
      <w:r w:rsidR="0046522B" w:rsidRPr="0046522B">
        <w:t xml:space="preserve">ia Postumia di Ponente n. </w:t>
      </w:r>
      <w:r w:rsidR="0036323C">
        <w:t>3</w:t>
      </w:r>
      <w:r w:rsidR="0046522B" w:rsidRPr="0046522B">
        <w:t>42 p.i. 00224840280</w:t>
      </w:r>
      <w:r w:rsidR="0046522B">
        <w:t xml:space="preserve"> </w:t>
      </w:r>
      <w:r w:rsidR="001D3846">
        <w:t xml:space="preserve">pec </w:t>
      </w:r>
      <w:r w:rsidR="001D3846" w:rsidRPr="001D3846">
        <w:t>cortalextrasoyspa@legalmail.it</w:t>
      </w:r>
      <w:r>
        <w:t>;</w:t>
      </w:r>
    </w:p>
    <w:p w14:paraId="244C3637" w14:textId="49B80E21" w:rsidR="00085E00" w:rsidRDefault="00085E00" w:rsidP="003B3BC2">
      <w:pPr>
        <w:widowControl w:val="0"/>
        <w:spacing w:line="360" w:lineRule="auto"/>
        <w:jc w:val="both"/>
      </w:pPr>
      <w:r>
        <w:t>Si</w:t>
      </w:r>
      <w:r w:rsidR="0045098B">
        <w:t>t</w:t>
      </w:r>
      <w:r>
        <w:t xml:space="preserve">o: il sito web </w:t>
      </w:r>
      <w:r w:rsidR="00AC3AA3">
        <w:t>shop</w:t>
      </w:r>
      <w:r>
        <w:t>.</w:t>
      </w:r>
      <w:r w:rsidR="001D3846">
        <w:t>cortalhorse</w:t>
      </w:r>
      <w:r>
        <w:t>.it, gestito dal Titolare, un ecommerce per la vendita di articoli d</w:t>
      </w:r>
      <w:r w:rsidR="001D3846">
        <w:t>i prodotti per la nutrizione di animali</w:t>
      </w:r>
      <w:r>
        <w:t>;</w:t>
      </w:r>
    </w:p>
    <w:p w14:paraId="1F253FC9" w14:textId="77777777" w:rsidR="00085E00" w:rsidRDefault="00085E00" w:rsidP="003B3BC2">
      <w:pPr>
        <w:widowControl w:val="0"/>
        <w:spacing w:line="360" w:lineRule="auto"/>
        <w:jc w:val="both"/>
      </w:pPr>
      <w:r>
        <w:t>Prodotti: i prodotti e/o servizi offerti tramite Sito;</w:t>
      </w:r>
    </w:p>
    <w:p w14:paraId="4B3C680E" w14:textId="77777777" w:rsidR="00085E00" w:rsidRDefault="00085E00" w:rsidP="003B3BC2">
      <w:pPr>
        <w:widowControl w:val="0"/>
        <w:spacing w:line="360" w:lineRule="auto"/>
        <w:jc w:val="both"/>
      </w:pPr>
      <w:r>
        <w:t>Utente: il soggetto che accede al Sito, senza distinzione di natura giuridica e finalità perseguita, interessato ai Prodotti offerti tramite il Sito;</w:t>
      </w:r>
    </w:p>
    <w:p w14:paraId="6D214C5A" w14:textId="77777777" w:rsidR="00085E00" w:rsidRDefault="00085E00" w:rsidP="003B3BC2">
      <w:pPr>
        <w:widowControl w:val="0"/>
        <w:spacing w:line="360" w:lineRule="auto"/>
        <w:jc w:val="both"/>
      </w:pPr>
      <w:r>
        <w:t>Consumatore: persona fisica che agisce per scopi estranei rispetto all’attività imprenditoriale commerciale, artigianale o professionale eventualmente svolta;</w:t>
      </w:r>
    </w:p>
    <w:p w14:paraId="55F3754A" w14:textId="77777777" w:rsidR="00085E00" w:rsidRDefault="00085E00" w:rsidP="003B3BC2">
      <w:pPr>
        <w:widowControl w:val="0"/>
        <w:spacing w:line="360" w:lineRule="auto"/>
        <w:jc w:val="both"/>
      </w:pPr>
      <w:r>
        <w:t>Condizioni: il presente contratto che disciplina i rapporti tra il Titolare e gli Utenti e la vendita o l’erogazione dei Prodotti offerti tramite il Sito.</w:t>
      </w:r>
    </w:p>
    <w:p w14:paraId="47524A6A" w14:textId="77777777" w:rsidR="00085E00" w:rsidRPr="0045098B" w:rsidRDefault="00085E00" w:rsidP="003B3BC2">
      <w:pPr>
        <w:widowControl w:val="0"/>
        <w:spacing w:line="360" w:lineRule="auto"/>
        <w:jc w:val="both"/>
        <w:rPr>
          <w:b/>
          <w:bCs/>
        </w:rPr>
      </w:pPr>
      <w:r w:rsidRPr="0045098B">
        <w:rPr>
          <w:b/>
          <w:bCs/>
        </w:rPr>
        <w:t>2.</w:t>
      </w:r>
      <w:r w:rsidRPr="0045098B">
        <w:rPr>
          <w:b/>
          <w:bCs/>
        </w:rPr>
        <w:tab/>
        <w:t>Stipulazione, conclusione ed efficacia delle Condizioni</w:t>
      </w:r>
    </w:p>
    <w:p w14:paraId="2CA8456A" w14:textId="77777777" w:rsidR="00085E00" w:rsidRDefault="00085E00" w:rsidP="003B3BC2">
      <w:pPr>
        <w:widowControl w:val="0"/>
        <w:spacing w:line="360" w:lineRule="auto"/>
        <w:jc w:val="both"/>
      </w:pPr>
      <w:r>
        <w:t>Il contratto di acquisto dei Prodotti si conclude mediante l’esatta compilazione e l’invio del modulo di ordine. Tale modulo riporta gli estremi dell’ordinante e dell’ordine, il prezzo del Prodotto acquistato, gli eventuali ulteriori oneri accessori, le modalità e i termini di pagamento, l’indirizzo ove il Prodotto verrà consegnato, i tempi della consegna e l’esistenza del diritto di recesso nonché il consenso al trattamento dei dati personali.</w:t>
      </w:r>
    </w:p>
    <w:p w14:paraId="7B3D26A2" w14:textId="77777777" w:rsidR="00085E00" w:rsidRDefault="00085E00" w:rsidP="003B3BC2">
      <w:pPr>
        <w:widowControl w:val="0"/>
        <w:spacing w:line="360" w:lineRule="auto"/>
        <w:jc w:val="both"/>
      </w:pPr>
      <w:r>
        <w:t>Nel momento in cui il Titolare riceve dall’Utente l’ordine provvede all’invio di una e-mail di conferma oppure alla visualizzazione di una pagina web di conferma e riepilogo dell’ordine, stampabile, nella quale saranno anche riportati i dati richiamati nel punto precedente.</w:t>
      </w:r>
    </w:p>
    <w:p w14:paraId="43A19B55" w14:textId="77777777" w:rsidR="00085E00" w:rsidRDefault="00085E00" w:rsidP="003B3BC2">
      <w:pPr>
        <w:widowControl w:val="0"/>
        <w:spacing w:line="360" w:lineRule="auto"/>
        <w:jc w:val="both"/>
      </w:pPr>
      <w:r>
        <w:t>Le Condizioni non si considerano efficaci fra le parti in difetto di quanto indicato al punto precedente.</w:t>
      </w:r>
    </w:p>
    <w:p w14:paraId="50093E7F" w14:textId="77777777" w:rsidR="00085E00" w:rsidRDefault="00085E00" w:rsidP="003B3BC2">
      <w:pPr>
        <w:widowControl w:val="0"/>
        <w:spacing w:line="360" w:lineRule="auto"/>
        <w:jc w:val="both"/>
      </w:pPr>
      <w:r>
        <w:t xml:space="preserve">Il Titolare potrà modificare o semplicemente aggiornare, in tutto o in parte, le presenti Condizioni. L’Utente prende atto e accetta che eventuali modifiche alle presenti Condizioni si applicheranno agli ordini inviati dagli Utenti dopo la data di comunicazione di modifica delle </w:t>
      </w:r>
      <w:r>
        <w:lastRenderedPageBreak/>
        <w:t>Condizioni. L’Utente è pertanto invitato a visionare le Condizioni ad ogni accesso al Sito e si consiglia di stamparne una copia per future consultazioni.</w:t>
      </w:r>
    </w:p>
    <w:p w14:paraId="3F22A199" w14:textId="77777777" w:rsidR="00085E00" w:rsidRPr="0045098B" w:rsidRDefault="00085E00" w:rsidP="003B3BC2">
      <w:pPr>
        <w:widowControl w:val="0"/>
        <w:spacing w:line="360" w:lineRule="auto"/>
        <w:jc w:val="both"/>
        <w:rPr>
          <w:b/>
          <w:bCs/>
        </w:rPr>
      </w:pPr>
      <w:r w:rsidRPr="0045098B">
        <w:rPr>
          <w:b/>
          <w:bCs/>
        </w:rPr>
        <w:t>3.</w:t>
      </w:r>
      <w:r w:rsidRPr="0045098B">
        <w:rPr>
          <w:b/>
          <w:bCs/>
        </w:rPr>
        <w:tab/>
        <w:t>Registrazione</w:t>
      </w:r>
    </w:p>
    <w:p w14:paraId="08E492B6" w14:textId="08ED7900" w:rsidR="00085E00" w:rsidRDefault="00085E00" w:rsidP="003B3BC2">
      <w:pPr>
        <w:widowControl w:val="0"/>
        <w:spacing w:line="360" w:lineRule="auto"/>
        <w:jc w:val="both"/>
      </w:pPr>
      <w:r>
        <w:t>Per poter utilizzare alcune funzionalità del Sito, gli Utenti devono registrarsi fornendo, in maniera veritiera e completa, tutti i dati richiesti nel relativo form di registrazione ed accettare integralmente la privacy policy e le presenti Condizioni. L’Utente ha l’onere di custodire le proprie credenziali di accesso.</w:t>
      </w:r>
    </w:p>
    <w:p w14:paraId="11CE4529" w14:textId="77777777" w:rsidR="00085E00" w:rsidRDefault="00085E00" w:rsidP="003B3BC2">
      <w:pPr>
        <w:widowControl w:val="0"/>
        <w:spacing w:line="360" w:lineRule="auto"/>
        <w:jc w:val="both"/>
      </w:pPr>
      <w:r>
        <w:t>Resta inteso che in nessun caso il Titolare potrà essere ritenuto responsabile in caso di smarrimento, diffusione, furto o utilizzo non consentito da parte di terzi, a qualsivoglia titolo, delle credenziali di accesso degli Utenti.</w:t>
      </w:r>
    </w:p>
    <w:p w14:paraId="195C396C" w14:textId="7D4475E2" w:rsidR="00085E00" w:rsidRPr="0045098B" w:rsidRDefault="00085E00" w:rsidP="003B3BC2">
      <w:pPr>
        <w:widowControl w:val="0"/>
        <w:spacing w:line="360" w:lineRule="auto"/>
        <w:jc w:val="both"/>
        <w:rPr>
          <w:b/>
          <w:bCs/>
        </w:rPr>
      </w:pPr>
      <w:r w:rsidRPr="0045098B">
        <w:rPr>
          <w:b/>
          <w:bCs/>
        </w:rPr>
        <w:t>4.</w:t>
      </w:r>
      <w:r w:rsidRPr="0045098B">
        <w:rPr>
          <w:b/>
          <w:bCs/>
        </w:rPr>
        <w:tab/>
        <w:t xml:space="preserve">Cancellazione account </w:t>
      </w:r>
      <w:r w:rsidR="000B711F" w:rsidRPr="0045098B">
        <w:rPr>
          <w:b/>
          <w:bCs/>
        </w:rPr>
        <w:t>e chiusura</w:t>
      </w:r>
    </w:p>
    <w:p w14:paraId="45062EE9" w14:textId="6A8A3343" w:rsidR="00085E00" w:rsidRDefault="00085E00" w:rsidP="003B3BC2">
      <w:pPr>
        <w:widowControl w:val="0"/>
        <w:spacing w:line="360" w:lineRule="auto"/>
        <w:jc w:val="both"/>
      </w:pPr>
      <w:r>
        <w:t xml:space="preserve">Gli Utenti registrati possono disattivare i propri account o richiederne la cancellazione inviando una comunicazione scritta all'indirizzo e-mail </w:t>
      </w:r>
      <w:r w:rsidRPr="00285F96">
        <w:t>info@</w:t>
      </w:r>
      <w:r w:rsidR="00322491" w:rsidRPr="00285F96">
        <w:t>cortalhorse</w:t>
      </w:r>
      <w:r w:rsidRPr="00285F96">
        <w:t>.it</w:t>
      </w:r>
      <w:r w:rsidR="00285F96">
        <w:t>.</w:t>
      </w:r>
    </w:p>
    <w:p w14:paraId="2508DF3E" w14:textId="77777777" w:rsidR="00085E00" w:rsidRDefault="00085E00" w:rsidP="003B3BC2">
      <w:pPr>
        <w:widowControl w:val="0"/>
        <w:spacing w:line="360" w:lineRule="auto"/>
        <w:jc w:val="both"/>
      </w:pPr>
      <w:r>
        <w:t>Il Titolare, in caso di violazione da parte dell’Utente delle presenti Condizioni o delle disposizioni di legge applicabili, si riserva il diritto di sospendere o chiudere l’account dell’Utente in ogni momento e senza preavviso.</w:t>
      </w:r>
    </w:p>
    <w:p w14:paraId="05816BE8" w14:textId="77777777" w:rsidR="00085E00" w:rsidRPr="0045098B" w:rsidRDefault="00085E00" w:rsidP="003B3BC2">
      <w:pPr>
        <w:widowControl w:val="0"/>
        <w:spacing w:line="360" w:lineRule="auto"/>
        <w:jc w:val="both"/>
        <w:rPr>
          <w:b/>
          <w:bCs/>
        </w:rPr>
      </w:pPr>
      <w:r w:rsidRPr="0045098B">
        <w:rPr>
          <w:b/>
          <w:bCs/>
        </w:rPr>
        <w:t>5.</w:t>
      </w:r>
      <w:r w:rsidRPr="0045098B">
        <w:rPr>
          <w:b/>
          <w:bCs/>
        </w:rPr>
        <w:tab/>
        <w:t>Acquisti sul Sito</w:t>
      </w:r>
    </w:p>
    <w:p w14:paraId="3A29E819" w14:textId="77777777" w:rsidR="00085E00" w:rsidRDefault="00085E00" w:rsidP="003B3BC2">
      <w:pPr>
        <w:widowControl w:val="0"/>
        <w:spacing w:line="360" w:lineRule="auto"/>
        <w:jc w:val="both"/>
      </w:pPr>
      <w:r>
        <w:t>L’acquisto di uno o più Prodotti tramite il Sito è consentito sia a Utenti che rivestano la qualità di Consumatori, sia a Utenti che non rivestano tale qualità.</w:t>
      </w:r>
    </w:p>
    <w:p w14:paraId="198F1411" w14:textId="77777777" w:rsidR="00085E00" w:rsidRDefault="00085E00" w:rsidP="003B3BC2">
      <w:pPr>
        <w:widowControl w:val="0"/>
        <w:spacing w:line="360" w:lineRule="auto"/>
        <w:jc w:val="both"/>
      </w:pPr>
      <w:r>
        <w:t>Ai sensi dell’art. 3, I comma, lett. a) del D. lgs. 206/2005 (“Codice del Consumo”) si ricorda che rivestono la qualità di Consumatori le persone fisiche che, in relazione all’acquisto dei Prodotti, agiscono per scopi estranei all’attività imprenditoriale, commerciale, professionale o artigianale eventualmente svolta.</w:t>
      </w:r>
    </w:p>
    <w:p w14:paraId="514FB8E9" w14:textId="77777777" w:rsidR="00085E00" w:rsidRDefault="00085E00" w:rsidP="003B3BC2">
      <w:pPr>
        <w:widowControl w:val="0"/>
        <w:spacing w:line="360" w:lineRule="auto"/>
        <w:jc w:val="both"/>
      </w:pPr>
      <w:r>
        <w:t>Alle persone fisiche l’acquisto è consentito solo a condizione che esse abbiano compiuto gli anni diciotto.</w:t>
      </w:r>
    </w:p>
    <w:p w14:paraId="0CA516DC" w14:textId="0E53B0A5" w:rsidR="00085E00" w:rsidRDefault="00085E00" w:rsidP="003B3BC2">
      <w:pPr>
        <w:widowControl w:val="0"/>
        <w:spacing w:line="360" w:lineRule="auto"/>
        <w:jc w:val="both"/>
      </w:pPr>
      <w:r>
        <w:t xml:space="preserve">Il Titolare si impegna a descrivere e a presentare i Prodotti venduti sul Sito nel miglior modo possibile. </w:t>
      </w:r>
      <w:r w:rsidR="0095352C">
        <w:t>Ciononostante,</w:t>
      </w:r>
      <w:r>
        <w:t xml:space="preserve"> potrebbero evidenziarsi alcuni errori, imprecisioni o piccole differenze tra il Sito e il Prodotto reale. Inoltre, le eventuali fotografie dei Prodotti presenti sul Sito non costituiscono elemento contrattuale, in quanto solo rappresentative.</w:t>
      </w:r>
    </w:p>
    <w:p w14:paraId="7D642388" w14:textId="77777777" w:rsidR="00085E00" w:rsidRDefault="00085E00" w:rsidP="003B3BC2">
      <w:pPr>
        <w:widowControl w:val="0"/>
        <w:spacing w:line="360" w:lineRule="auto"/>
        <w:jc w:val="both"/>
      </w:pPr>
      <w:r>
        <w:t xml:space="preserve">L’Utente attribuisce espressamente al Titolare la facoltà di accettare anche solo parzialmente l’ordine effettuato (per esempio nel caso in cui non vi sia la disponibilità di tutti i Prodotti ordinati). In tal caso il contratto si intenderà perfezionato relativamente ai Prodotti </w:t>
      </w:r>
      <w:r>
        <w:lastRenderedPageBreak/>
        <w:t>effettivamente venduti.</w:t>
      </w:r>
    </w:p>
    <w:p w14:paraId="66A886DE" w14:textId="77777777" w:rsidR="00085E00" w:rsidRDefault="00085E00" w:rsidP="003B3BC2">
      <w:pPr>
        <w:widowControl w:val="0"/>
        <w:spacing w:line="360" w:lineRule="auto"/>
        <w:jc w:val="both"/>
      </w:pPr>
      <w:r>
        <w:t>Il Titolare si riserva la facoltà di rifiutare un ordine:</w:t>
      </w:r>
    </w:p>
    <w:p w14:paraId="573113EE" w14:textId="27F24F39" w:rsidR="00085E00" w:rsidRDefault="00085E00" w:rsidP="003B3BC2">
      <w:pPr>
        <w:pStyle w:val="Paragrafoelenco"/>
        <w:widowControl w:val="0"/>
        <w:numPr>
          <w:ilvl w:val="0"/>
          <w:numId w:val="1"/>
        </w:numPr>
        <w:spacing w:line="360" w:lineRule="auto"/>
        <w:ind w:left="0"/>
        <w:contextualSpacing w:val="0"/>
        <w:jc w:val="both"/>
      </w:pPr>
      <w:r>
        <w:t>quando il Prodotto non è disponibile;</w:t>
      </w:r>
    </w:p>
    <w:p w14:paraId="0BF0A562" w14:textId="7A0A6015" w:rsidR="00085E00" w:rsidRDefault="00085E00" w:rsidP="003B3BC2">
      <w:pPr>
        <w:pStyle w:val="Paragrafoelenco"/>
        <w:widowControl w:val="0"/>
        <w:numPr>
          <w:ilvl w:val="0"/>
          <w:numId w:val="1"/>
        </w:numPr>
        <w:spacing w:line="360" w:lineRule="auto"/>
        <w:ind w:left="0"/>
        <w:contextualSpacing w:val="0"/>
        <w:jc w:val="both"/>
      </w:pPr>
      <w:r>
        <w:t>quando viene negata l’autorizzazione all’addebito del costo del Prodotto all’Utente;</w:t>
      </w:r>
    </w:p>
    <w:p w14:paraId="28EA7B47" w14:textId="58BEC4B2" w:rsidR="00085E00" w:rsidRDefault="00085E00" w:rsidP="003B3BC2">
      <w:pPr>
        <w:pStyle w:val="Paragrafoelenco"/>
        <w:widowControl w:val="0"/>
        <w:numPr>
          <w:ilvl w:val="0"/>
          <w:numId w:val="1"/>
        </w:numPr>
        <w:spacing w:line="360" w:lineRule="auto"/>
        <w:ind w:left="0"/>
        <w:contextualSpacing w:val="0"/>
        <w:jc w:val="both"/>
      </w:pPr>
      <w:r>
        <w:t>quando al momento dell’acquisto viene indicato un prezzo evidentemente errato e riconoscibile come tale. In tal caso, l’Utente sarà contattato dal Servizio Clienti per essere informato e riceverà il rimborso relativo alla transazione effettuata.</w:t>
      </w:r>
    </w:p>
    <w:p w14:paraId="3B38C5F2" w14:textId="77777777" w:rsidR="00085E00" w:rsidRPr="0045098B" w:rsidRDefault="00085E00" w:rsidP="003B3BC2">
      <w:pPr>
        <w:widowControl w:val="0"/>
        <w:spacing w:line="360" w:lineRule="auto"/>
        <w:jc w:val="both"/>
        <w:rPr>
          <w:b/>
          <w:bCs/>
        </w:rPr>
      </w:pPr>
      <w:r w:rsidRPr="0045098B">
        <w:rPr>
          <w:b/>
          <w:bCs/>
        </w:rPr>
        <w:t>6.</w:t>
      </w:r>
      <w:r w:rsidRPr="0045098B">
        <w:rPr>
          <w:b/>
          <w:bCs/>
        </w:rPr>
        <w:tab/>
        <w:t>Prezzi e pagamenti</w:t>
      </w:r>
    </w:p>
    <w:p w14:paraId="2A13B6A2" w14:textId="77777777" w:rsidR="00085E00" w:rsidRDefault="00085E00" w:rsidP="003B3BC2">
      <w:pPr>
        <w:widowControl w:val="0"/>
        <w:spacing w:line="360" w:lineRule="auto"/>
        <w:jc w:val="both"/>
      </w:pPr>
      <w:r>
        <w:t>Il Titolare si riserva la facoltà di modificare, in qualsiasi momento, il prezzo dei Prodotti e le eventuali spese di spedizione degli stessi. Resta inteso che le eventuali modifiche non pregiudicheranno in alcun caso i contratti già conclusi prima della modifica.</w:t>
      </w:r>
    </w:p>
    <w:p w14:paraId="578188E8" w14:textId="77777777" w:rsidR="00085E00" w:rsidRDefault="00085E00" w:rsidP="003B3BC2">
      <w:pPr>
        <w:widowControl w:val="0"/>
        <w:spacing w:line="360" w:lineRule="auto"/>
        <w:jc w:val="both"/>
      </w:pPr>
      <w:r>
        <w:t>I prezzi di vendita dei Prodotti sono  comprensivi di IVA,  se dovuta; ogni altra eventuale imposta e/o  costo di spedizione a carico dell’Utente sarà indicato prima della conferma dell’acquisto.</w:t>
      </w:r>
    </w:p>
    <w:p w14:paraId="1F6E1F26" w14:textId="77777777" w:rsidR="00085E00" w:rsidRDefault="00085E00" w:rsidP="003B3BC2">
      <w:pPr>
        <w:widowControl w:val="0"/>
        <w:spacing w:line="360" w:lineRule="auto"/>
        <w:jc w:val="both"/>
      </w:pPr>
    </w:p>
    <w:p w14:paraId="5EADB9BD" w14:textId="77777777" w:rsidR="00085E00" w:rsidRDefault="00085E00" w:rsidP="003B3BC2">
      <w:pPr>
        <w:widowControl w:val="0"/>
        <w:spacing w:line="360" w:lineRule="auto"/>
        <w:jc w:val="both"/>
      </w:pPr>
      <w:r>
        <w:t>L’Utente si impegna a pagare il prezzo del Prodotto acquistato nei tempi e modi indicati nel Sito.</w:t>
      </w:r>
    </w:p>
    <w:p w14:paraId="353935EE" w14:textId="50057DD0" w:rsidR="00085E00" w:rsidRDefault="00085E00" w:rsidP="003B3BC2">
      <w:pPr>
        <w:widowControl w:val="0"/>
        <w:spacing w:line="360" w:lineRule="auto"/>
        <w:jc w:val="both"/>
      </w:pPr>
      <w:r>
        <w:t>Il pagamento può essere effettuato con bonifico bancario o con Paypal (con l'iscrizione al loro servizio</w:t>
      </w:r>
      <w:r w:rsidR="00512AC7">
        <w:t>)</w:t>
      </w:r>
      <w:r>
        <w:t xml:space="preserve"> oppure con carta di credito</w:t>
      </w:r>
      <w:r w:rsidR="00512AC7">
        <w:t xml:space="preserve"> o altri metodi di pagamento disponibili sul </w:t>
      </w:r>
      <w:r w:rsidR="00881601">
        <w:t>S</w:t>
      </w:r>
      <w:r w:rsidR="00512AC7">
        <w:t>ito</w:t>
      </w:r>
      <w:r>
        <w:t xml:space="preserve">. </w:t>
      </w:r>
    </w:p>
    <w:p w14:paraId="4033AE75" w14:textId="77777777" w:rsidR="00085E00" w:rsidRDefault="00085E00" w:rsidP="003B3BC2">
      <w:pPr>
        <w:widowControl w:val="0"/>
        <w:spacing w:line="360" w:lineRule="auto"/>
        <w:jc w:val="both"/>
      </w:pPr>
      <w:r>
        <w:t>Ogni eventuale rimborso all'Utente verrà accreditato tempestivamente mediante una delle modalità proposte dal Titolare e scelta dall'Utente e, in caso di esercizio del diritto di recesso, al massimo entro 14 giorni dalla data in cui il Titolare è venuto a conoscenza del recesso stesso.</w:t>
      </w:r>
    </w:p>
    <w:p w14:paraId="56CDDB44" w14:textId="77777777" w:rsidR="00085E00" w:rsidRDefault="00085E00" w:rsidP="003B3BC2">
      <w:pPr>
        <w:widowControl w:val="0"/>
        <w:spacing w:line="360" w:lineRule="auto"/>
        <w:jc w:val="both"/>
      </w:pPr>
      <w:r>
        <w:t>Il Sito utilizza strumenti terzi per l’elaborazione dei pagamenti e non entra in alcun modo in contatto con i dati di pagamento forniti (numero delle carte di credito, nome dei titolari, password, etc.).</w:t>
      </w:r>
    </w:p>
    <w:p w14:paraId="64D38099" w14:textId="77777777" w:rsidR="00085E00" w:rsidRDefault="00085E00" w:rsidP="003B3BC2">
      <w:pPr>
        <w:widowControl w:val="0"/>
        <w:spacing w:line="360" w:lineRule="auto"/>
        <w:jc w:val="both"/>
      </w:pPr>
      <w:r>
        <w:t>Qualora tali strumenti terzi dovessero negare l’autorizzazione al pagamento, il Titolare non potrà fornire i Prodotti e non sarà responsabile per un eventuale ritardo o per una mancata consegna.</w:t>
      </w:r>
    </w:p>
    <w:p w14:paraId="6F4640AE" w14:textId="31037F64" w:rsidR="00085E00" w:rsidRPr="00DE73B2" w:rsidRDefault="00085E00" w:rsidP="003B3BC2">
      <w:pPr>
        <w:widowControl w:val="0"/>
        <w:spacing w:line="360" w:lineRule="auto"/>
        <w:jc w:val="both"/>
        <w:rPr>
          <w:b/>
          <w:bCs/>
        </w:rPr>
      </w:pPr>
      <w:r w:rsidRPr="00DE73B2">
        <w:rPr>
          <w:b/>
          <w:bCs/>
        </w:rPr>
        <w:t>7.</w:t>
      </w:r>
      <w:r w:rsidRPr="00DE73B2">
        <w:rPr>
          <w:b/>
          <w:bCs/>
        </w:rPr>
        <w:tab/>
      </w:r>
      <w:r w:rsidR="00DC58EF">
        <w:rPr>
          <w:b/>
          <w:bCs/>
        </w:rPr>
        <w:t>Titolo fiscale</w:t>
      </w:r>
    </w:p>
    <w:p w14:paraId="3BEB7055" w14:textId="43390420" w:rsidR="00085E00" w:rsidRDefault="00085E00" w:rsidP="003B3BC2">
      <w:pPr>
        <w:widowControl w:val="0"/>
        <w:spacing w:line="360" w:lineRule="auto"/>
        <w:jc w:val="both"/>
      </w:pPr>
      <w:r>
        <w:t>All'Utente viene sempre fornita la fattura</w:t>
      </w:r>
      <w:r w:rsidR="00DC58EF">
        <w:t>/ricevuta</w:t>
      </w:r>
      <w:r>
        <w:t xml:space="preserve"> dei prodotti acquistati. Per l’emissione </w:t>
      </w:r>
      <w:r w:rsidR="00A84D2F">
        <w:t>del</w:t>
      </w:r>
      <w:r>
        <w:t xml:space="preserve"> </w:t>
      </w:r>
      <w:r w:rsidR="00A84D2F">
        <w:t>titolo fiscale</w:t>
      </w:r>
      <w:r>
        <w:t xml:space="preserve"> faranno fede le informazioni fornite dall'Utente che egli dichiara e garantisce essere rispondenti al vero, rilasciando al Titolare ogni più ampia manleva al riguardo.</w:t>
      </w:r>
    </w:p>
    <w:p w14:paraId="7B60B378" w14:textId="77777777" w:rsidR="00085E00" w:rsidRPr="00DE73B2" w:rsidRDefault="00085E00" w:rsidP="003B3BC2">
      <w:pPr>
        <w:widowControl w:val="0"/>
        <w:spacing w:line="360" w:lineRule="auto"/>
        <w:jc w:val="both"/>
        <w:rPr>
          <w:b/>
          <w:bCs/>
        </w:rPr>
      </w:pPr>
      <w:r w:rsidRPr="00DE73B2">
        <w:rPr>
          <w:b/>
          <w:bCs/>
        </w:rPr>
        <w:t>8.</w:t>
      </w:r>
      <w:r w:rsidRPr="00DE73B2">
        <w:rPr>
          <w:b/>
          <w:bCs/>
        </w:rPr>
        <w:tab/>
        <w:t>Modalità di consegna di Prodotti materiali</w:t>
      </w:r>
    </w:p>
    <w:p w14:paraId="5B4FA57C" w14:textId="07298E9F" w:rsidR="00085E00" w:rsidRDefault="00085E00" w:rsidP="003B3BC2">
      <w:pPr>
        <w:widowControl w:val="0"/>
        <w:spacing w:line="360" w:lineRule="auto"/>
        <w:jc w:val="both"/>
      </w:pPr>
      <w:r>
        <w:t>Per Prodotto si intende qualsiasi bene offerto tramite il Sito.</w:t>
      </w:r>
    </w:p>
    <w:p w14:paraId="39167B56" w14:textId="60511944" w:rsidR="00085E00" w:rsidRDefault="00085E00" w:rsidP="003B3BC2">
      <w:pPr>
        <w:widowControl w:val="0"/>
        <w:spacing w:line="360" w:lineRule="auto"/>
        <w:jc w:val="both"/>
      </w:pPr>
      <w:r>
        <w:lastRenderedPageBreak/>
        <w:t>I Prodotti materiali saranno recapitati all’Utente, presso l’indirizzo da questi indicato, con le modalità indicate nel Sito al momento dell’acquisto. La consegna avverrà nei termini indicati nella conferma dell’ordine.</w:t>
      </w:r>
    </w:p>
    <w:p w14:paraId="74DC1F95" w14:textId="77777777" w:rsidR="00085E00" w:rsidRDefault="00085E00" w:rsidP="003B3BC2">
      <w:pPr>
        <w:widowControl w:val="0"/>
        <w:spacing w:line="360" w:lineRule="auto"/>
        <w:jc w:val="both"/>
      </w:pPr>
      <w:r>
        <w:t>All’atto del ricevimento, l’Utente è tenuto a verificare la conformità del Prodotto consegnato con l’ordine effettuato; solo dopo tale verifica si dovrà procedere alla sottoscrizione dei documenti di consegna, fatto salvo il diritto di recesso.</w:t>
      </w:r>
    </w:p>
    <w:p w14:paraId="1B3AFCC0" w14:textId="77777777" w:rsidR="00085E00" w:rsidRDefault="00085E00" w:rsidP="003B3BC2">
      <w:pPr>
        <w:widowControl w:val="0"/>
        <w:spacing w:line="360" w:lineRule="auto"/>
        <w:jc w:val="both"/>
      </w:pPr>
      <w:r>
        <w:t>Qualora un ordine dovesse superare la quantità esistente nel magazzino, il Titolare, tramite e-mail, renderà noto all’Utente se il Prodotto non sia più prenotabile ovvero quali siano i tempi di attesa per ottenerlo, chiedendo se intende confermare l’ordine o meno.</w:t>
      </w:r>
    </w:p>
    <w:p w14:paraId="14809C56" w14:textId="77777777" w:rsidR="00085E00" w:rsidRDefault="00085E00" w:rsidP="003B3BC2">
      <w:pPr>
        <w:widowControl w:val="0"/>
        <w:spacing w:line="360" w:lineRule="auto"/>
        <w:jc w:val="both"/>
      </w:pPr>
      <w:r>
        <w:t>Il Titolare non assume alcuna responsabilità per il ritardo o la mancata consegna del Prodotto imputabile a cause di forza maggiore quali incidenti, esplosioni, incendi, scioperi e/o serrate, terremoti, alluvioni ed altri similari eventi che impedissero, in tutto o in parte, di dare esecuzione nei tempi concordati.</w:t>
      </w:r>
    </w:p>
    <w:p w14:paraId="33005A6F" w14:textId="77777777" w:rsidR="00085E00" w:rsidRDefault="00085E00" w:rsidP="003B3BC2">
      <w:pPr>
        <w:widowControl w:val="0"/>
        <w:spacing w:line="360" w:lineRule="auto"/>
        <w:jc w:val="both"/>
      </w:pPr>
      <w:r>
        <w:t>Il Titolare non sarà responsabile nei confronti di alcuna parte o di terzi in merito a danni, perdite e costi subiti a seguito della mancata esecuzione del contratto per le cause sopra citate, avendo l’Utente diritto soltanto alla restituzione del prezzo eventualmente corrisposto.</w:t>
      </w:r>
    </w:p>
    <w:p w14:paraId="2DC786DE" w14:textId="77777777" w:rsidR="00085E00" w:rsidRPr="00772558" w:rsidRDefault="00085E00" w:rsidP="003B3BC2">
      <w:pPr>
        <w:widowControl w:val="0"/>
        <w:spacing w:line="360" w:lineRule="auto"/>
        <w:jc w:val="both"/>
        <w:rPr>
          <w:b/>
          <w:bCs/>
        </w:rPr>
      </w:pPr>
      <w:r w:rsidRPr="00772558">
        <w:rPr>
          <w:b/>
          <w:bCs/>
        </w:rPr>
        <w:t>9.</w:t>
      </w:r>
      <w:r w:rsidRPr="00772558">
        <w:rPr>
          <w:b/>
          <w:bCs/>
        </w:rPr>
        <w:tab/>
        <w:t>Diritto di recesso di Prodotti materiali</w:t>
      </w:r>
    </w:p>
    <w:p w14:paraId="0BAE7750" w14:textId="3D554F33" w:rsidR="00085E00" w:rsidRDefault="00085E00" w:rsidP="003B3BC2">
      <w:pPr>
        <w:widowControl w:val="0"/>
        <w:spacing w:line="360" w:lineRule="auto"/>
        <w:jc w:val="both"/>
      </w:pPr>
      <w:r>
        <w:t>L’Utente che riveste la qualità di consumatore e che per qualsiasi ragione non si ritenesse soddisfatto dell’acquisto effettuato di Prodotti ha diritto di recedere dal contratto stipulato, senza alcuna penalità e senza specificarne il motivo entro il termine di 14 giorni a decorrere dalla data di consegna del Prodotto.</w:t>
      </w:r>
      <w:r w:rsidR="00772558">
        <w:t xml:space="preserve"> Le spese di spedizione resteranno tuttavia a suo esclusivo carico</w:t>
      </w:r>
    </w:p>
    <w:p w14:paraId="5EF06BBC" w14:textId="77777777" w:rsidR="00085E00" w:rsidRDefault="00085E00" w:rsidP="003B3BC2">
      <w:pPr>
        <w:widowControl w:val="0"/>
        <w:spacing w:line="360" w:lineRule="auto"/>
        <w:jc w:val="both"/>
      </w:pPr>
      <w:r>
        <w:t>Resta inteso che il diritto di recesso di cui al paragrafo precedente è escluso nei seguenti casi: fornitura di Prodotti confezionati su misura o chiaramente personalizzati, come la maggior parte dei prodotti presenti nel Sito;</w:t>
      </w:r>
    </w:p>
    <w:p w14:paraId="72D35104" w14:textId="716E731C" w:rsidR="00085E00" w:rsidRDefault="00085E00" w:rsidP="003B3BC2">
      <w:pPr>
        <w:widowControl w:val="0"/>
        <w:spacing w:line="360" w:lineRule="auto"/>
        <w:jc w:val="both"/>
      </w:pPr>
      <w:r>
        <w:t xml:space="preserve">Al fine di recedere dal contratto, l’Utente dovrà contattare il Titolare all'indirizzo e-mail </w:t>
      </w:r>
      <w:r w:rsidR="00100D6A" w:rsidRPr="00100D6A">
        <w:t>info@cortalhorse.it</w:t>
      </w:r>
      <w:r w:rsidR="00100D6A">
        <w:t xml:space="preserve">. </w:t>
      </w:r>
      <w:r>
        <w:t>L’invio della comunicazione potrà validamente essere sostituito dalla restituzione del Prodotto acquistato, purché nei medesimi termini. Farà fede fra le parti la data di consegna allo spedizioniere.</w:t>
      </w:r>
    </w:p>
    <w:p w14:paraId="2FD7FF77" w14:textId="77777777" w:rsidR="00085E00" w:rsidRDefault="00085E00" w:rsidP="003B3BC2">
      <w:pPr>
        <w:widowControl w:val="0"/>
        <w:spacing w:line="360" w:lineRule="auto"/>
        <w:jc w:val="both"/>
      </w:pPr>
    </w:p>
    <w:p w14:paraId="0C703932" w14:textId="0BEB1D19" w:rsidR="00085E00" w:rsidRDefault="00085E00" w:rsidP="003B3BC2">
      <w:pPr>
        <w:widowControl w:val="0"/>
        <w:spacing w:line="360" w:lineRule="auto"/>
        <w:jc w:val="both"/>
      </w:pPr>
      <w:r>
        <w:t xml:space="preserve">In caso di recesso, il Titolare rimborserà i pagamenti ricevuti dall’Utente senza indebito ritardo e, comunque, entro e non oltre 14 giorni dal giorno in cui l’Utente ha comunicato al Titolare di </w:t>
      </w:r>
      <w:r>
        <w:lastRenderedPageBreak/>
        <w:t>voler recedere dal contratto.</w:t>
      </w:r>
    </w:p>
    <w:p w14:paraId="18B8F34F" w14:textId="77777777" w:rsidR="00085E00" w:rsidRDefault="00085E00" w:rsidP="003B3BC2">
      <w:pPr>
        <w:widowControl w:val="0"/>
        <w:spacing w:line="360" w:lineRule="auto"/>
        <w:jc w:val="both"/>
      </w:pPr>
      <w:r>
        <w:t>Il Titolare rimborserà l’Utente nelle stesse modalità di pagamento utilizzate dall'Utente per l’acquisto online.</w:t>
      </w:r>
    </w:p>
    <w:p w14:paraId="5BB53EE3" w14:textId="77777777" w:rsidR="00085E00" w:rsidRDefault="00085E00" w:rsidP="003B3BC2">
      <w:pPr>
        <w:widowControl w:val="0"/>
        <w:spacing w:line="360" w:lineRule="auto"/>
        <w:jc w:val="both"/>
      </w:pPr>
      <w:r>
        <w:t>L’Utente deve restituire i Prodotti a proprie spese, senza indebito ritardo e in ogni caso entro il termine di 14 giorni dalla data in cui ha comunicato al Titolare la sua decisione di recedere.</w:t>
      </w:r>
    </w:p>
    <w:p w14:paraId="01EA78BA" w14:textId="77777777" w:rsidR="00085E00" w:rsidRDefault="00085E00" w:rsidP="003B3BC2">
      <w:pPr>
        <w:widowControl w:val="0"/>
        <w:spacing w:line="360" w:lineRule="auto"/>
        <w:jc w:val="both"/>
      </w:pPr>
      <w:r>
        <w:t>L’Utente è responsabile dell’integrità del Prodotto fin tanto che lo stesso bene si trova in suo possesso e dovrà adottare tutte le misure adeguate per preservare il Prodotto e fare tutto il possibile affinché il Prodotto sia restituito nelle migliori condizioni possibili. Il Prodotto non deve essere stato oggetto di manipolazione diversa da quella necessaria per stabilire la natura, le caratteristiche e il funzionamento del Prodotto.</w:t>
      </w:r>
    </w:p>
    <w:p w14:paraId="7C47D45B" w14:textId="4531840A" w:rsidR="005F5AC1" w:rsidRDefault="005F5AC1" w:rsidP="003B3BC2">
      <w:pPr>
        <w:widowControl w:val="0"/>
        <w:spacing w:line="360" w:lineRule="auto"/>
        <w:jc w:val="both"/>
      </w:pPr>
      <w:r>
        <w:t xml:space="preserve">Non risulta possibile la restituzione del prodotto qualora </w:t>
      </w:r>
      <w:r w:rsidR="0095621D">
        <w:t>lo stesso non sia integro così come ricevuto dallo spedizioniere</w:t>
      </w:r>
    </w:p>
    <w:p w14:paraId="06EA00A3" w14:textId="77777777" w:rsidR="00085E00" w:rsidRPr="00FF1BA5" w:rsidRDefault="00085E00" w:rsidP="003B3BC2">
      <w:pPr>
        <w:widowControl w:val="0"/>
        <w:spacing w:line="360" w:lineRule="auto"/>
        <w:jc w:val="both"/>
        <w:rPr>
          <w:b/>
          <w:bCs/>
        </w:rPr>
      </w:pPr>
      <w:r w:rsidRPr="00FF1BA5">
        <w:rPr>
          <w:b/>
          <w:bCs/>
        </w:rPr>
        <w:t>10.</w:t>
      </w:r>
      <w:r w:rsidRPr="00FF1BA5">
        <w:rPr>
          <w:b/>
          <w:bCs/>
        </w:rPr>
        <w:tab/>
        <w:t>Modulo facoltativo per esercitare il diritto di recesso</w:t>
      </w:r>
    </w:p>
    <w:p w14:paraId="28496D0E" w14:textId="177D8FCF" w:rsidR="00085E00" w:rsidRDefault="00085E00" w:rsidP="003B3BC2">
      <w:pPr>
        <w:widowControl w:val="0"/>
        <w:spacing w:line="360" w:lineRule="auto"/>
        <w:jc w:val="both"/>
      </w:pPr>
      <w:r>
        <w:t>Facoltativamente, l’Utente può recedere utilizzando il seguente modulo, che dovrà essere compilato in ogni sua parte e inviato all'indirizzo e-mail info@</w:t>
      </w:r>
      <w:r w:rsidR="00FF1BA5">
        <w:t>cortahorse</w:t>
      </w:r>
      <w:r>
        <w:t>.it, prima della scadenza del periodo di recesso:</w:t>
      </w:r>
    </w:p>
    <w:p w14:paraId="4EC71601" w14:textId="77777777" w:rsidR="00085E00" w:rsidRDefault="00085E00" w:rsidP="003B3BC2">
      <w:pPr>
        <w:widowControl w:val="0"/>
        <w:spacing w:line="360" w:lineRule="auto"/>
        <w:jc w:val="both"/>
      </w:pPr>
      <w:r>
        <w:t>Con il presente modulo comunico il recesso dal contratto di vendita relativo ai seguenti beni/servizi:</w:t>
      </w:r>
    </w:p>
    <w:p w14:paraId="46A4150E" w14:textId="77777777" w:rsidR="00085E00" w:rsidRDefault="00085E00" w:rsidP="003B3BC2">
      <w:pPr>
        <w:widowControl w:val="0"/>
        <w:spacing w:line="360" w:lineRule="auto"/>
        <w:jc w:val="both"/>
      </w:pPr>
    </w:p>
    <w:p w14:paraId="1FC89B1F" w14:textId="77777777" w:rsidR="00085E00" w:rsidRDefault="00085E00" w:rsidP="003B3BC2">
      <w:pPr>
        <w:widowControl w:val="0"/>
        <w:spacing w:line="360" w:lineRule="auto"/>
        <w:jc w:val="both"/>
      </w:pPr>
      <w:r>
        <w:t>A-_____________________________________________________________________</w:t>
      </w:r>
    </w:p>
    <w:p w14:paraId="6DF3B05A" w14:textId="77777777" w:rsidR="00085E00" w:rsidRDefault="00085E00" w:rsidP="003B3BC2">
      <w:pPr>
        <w:widowControl w:val="0"/>
        <w:spacing w:line="360" w:lineRule="auto"/>
        <w:jc w:val="both"/>
      </w:pPr>
    </w:p>
    <w:p w14:paraId="38C16076" w14:textId="77777777" w:rsidR="00085E00" w:rsidRDefault="00085E00" w:rsidP="003B3BC2">
      <w:pPr>
        <w:widowControl w:val="0"/>
        <w:spacing w:line="360" w:lineRule="auto"/>
        <w:jc w:val="both"/>
      </w:pPr>
      <w:r>
        <w:t>B-_____________________________________________________________________</w:t>
      </w:r>
    </w:p>
    <w:p w14:paraId="6D9E5AC4" w14:textId="77777777" w:rsidR="00085E00" w:rsidRDefault="00085E00" w:rsidP="003B3BC2">
      <w:pPr>
        <w:widowControl w:val="0"/>
        <w:spacing w:line="360" w:lineRule="auto"/>
        <w:jc w:val="both"/>
      </w:pPr>
    </w:p>
    <w:p w14:paraId="6F0D117A" w14:textId="77777777" w:rsidR="00085E00" w:rsidRDefault="00085E00" w:rsidP="003B3BC2">
      <w:pPr>
        <w:widowControl w:val="0"/>
        <w:spacing w:line="360" w:lineRule="auto"/>
        <w:jc w:val="both"/>
      </w:pPr>
      <w:r>
        <w:t>C-_____________________________________________________________________</w:t>
      </w:r>
    </w:p>
    <w:p w14:paraId="63647452" w14:textId="77777777" w:rsidR="00085E00" w:rsidRDefault="00085E00" w:rsidP="003B3BC2">
      <w:pPr>
        <w:widowControl w:val="0"/>
        <w:spacing w:line="360" w:lineRule="auto"/>
        <w:jc w:val="both"/>
      </w:pPr>
    </w:p>
    <w:p w14:paraId="1FCF697F" w14:textId="77777777" w:rsidR="00085E00" w:rsidRDefault="00085E00" w:rsidP="003B3BC2">
      <w:pPr>
        <w:widowControl w:val="0"/>
        <w:spacing w:line="360" w:lineRule="auto"/>
        <w:jc w:val="both"/>
      </w:pPr>
      <w:r>
        <w:t>Ordine numero: _______ Ordinato il: _______</w:t>
      </w:r>
    </w:p>
    <w:p w14:paraId="730F02B4" w14:textId="77777777" w:rsidR="00085E00" w:rsidRDefault="00085E00" w:rsidP="003B3BC2">
      <w:pPr>
        <w:widowControl w:val="0"/>
        <w:spacing w:line="360" w:lineRule="auto"/>
        <w:jc w:val="both"/>
      </w:pPr>
    </w:p>
    <w:p w14:paraId="21E79DDE" w14:textId="77777777" w:rsidR="00085E00" w:rsidRDefault="00085E00" w:rsidP="003B3BC2">
      <w:pPr>
        <w:widowControl w:val="0"/>
        <w:spacing w:line="360" w:lineRule="auto"/>
        <w:jc w:val="both"/>
      </w:pPr>
      <w:r>
        <w:t>Nome e Cognome: _______ Indirizzo: ______</w:t>
      </w:r>
    </w:p>
    <w:p w14:paraId="4DA00578" w14:textId="77777777" w:rsidR="00085E00" w:rsidRDefault="00085E00" w:rsidP="003B3BC2">
      <w:pPr>
        <w:widowControl w:val="0"/>
        <w:spacing w:line="360" w:lineRule="auto"/>
        <w:jc w:val="both"/>
      </w:pPr>
    </w:p>
    <w:p w14:paraId="0EFEB2CD" w14:textId="77777777" w:rsidR="00085E00" w:rsidRDefault="00085E00" w:rsidP="003B3BC2">
      <w:pPr>
        <w:widowControl w:val="0"/>
        <w:spacing w:line="360" w:lineRule="auto"/>
        <w:jc w:val="both"/>
      </w:pPr>
      <w:r>
        <w:t>E-mail associata all'account da cui e` stato effettuato l’ordine: _________________________________ Data: _________________</w:t>
      </w:r>
    </w:p>
    <w:p w14:paraId="5C1E0CA8" w14:textId="77777777" w:rsidR="00085E00" w:rsidRDefault="00085E00" w:rsidP="003B3BC2">
      <w:pPr>
        <w:widowControl w:val="0"/>
        <w:spacing w:line="360" w:lineRule="auto"/>
        <w:jc w:val="both"/>
      </w:pPr>
    </w:p>
    <w:p w14:paraId="64EE78D9" w14:textId="1B6D50D3" w:rsidR="00085E00" w:rsidRPr="002A59CF" w:rsidRDefault="00085E00" w:rsidP="003B3BC2">
      <w:pPr>
        <w:widowControl w:val="0"/>
        <w:spacing w:line="360" w:lineRule="auto"/>
        <w:jc w:val="both"/>
        <w:rPr>
          <w:b/>
          <w:bCs/>
        </w:rPr>
      </w:pPr>
      <w:r w:rsidRPr="002A59CF">
        <w:rPr>
          <w:b/>
          <w:bCs/>
        </w:rPr>
        <w:lastRenderedPageBreak/>
        <w:t>1</w:t>
      </w:r>
      <w:r w:rsidR="002B5AB3">
        <w:rPr>
          <w:b/>
          <w:bCs/>
        </w:rPr>
        <w:t>1</w:t>
      </w:r>
      <w:r w:rsidRPr="002A59CF">
        <w:rPr>
          <w:b/>
          <w:bCs/>
        </w:rPr>
        <w:t>.</w:t>
      </w:r>
      <w:r w:rsidRPr="002A59CF">
        <w:rPr>
          <w:b/>
          <w:bCs/>
        </w:rPr>
        <w:tab/>
        <w:t>Diritti di Proprietà Industriale e Intellettuale</w:t>
      </w:r>
    </w:p>
    <w:p w14:paraId="0EE53994" w14:textId="77777777" w:rsidR="00085E00" w:rsidRDefault="00085E00" w:rsidP="003B3BC2">
      <w:pPr>
        <w:widowControl w:val="0"/>
        <w:spacing w:line="360" w:lineRule="auto"/>
        <w:jc w:val="both"/>
      </w:pPr>
      <w:r>
        <w:t>Il Titolare dichiara di essere titolare e/o licenziatario di tutti i diritti di proprietà intellettuale relativi e/o afferenti al Sito e/o ai materiali e contenuti disponibili sul Sito.</w:t>
      </w:r>
    </w:p>
    <w:p w14:paraId="19A3A9C6" w14:textId="77777777" w:rsidR="00085E00" w:rsidRDefault="00085E00" w:rsidP="003B3BC2">
      <w:pPr>
        <w:widowControl w:val="0"/>
        <w:spacing w:line="360" w:lineRule="auto"/>
        <w:jc w:val="both"/>
      </w:pPr>
      <w:r>
        <w:t>Le presenti Condizioni non concedono all’Utente alcuna licenza d’uso relativa al Sito e/o a singoli Contenuti e/o materiali ivi disponibili, se non diversamente disciplinato.</w:t>
      </w:r>
    </w:p>
    <w:p w14:paraId="51DC6490" w14:textId="77777777" w:rsidR="00085E00" w:rsidRDefault="00085E00" w:rsidP="003B3BC2">
      <w:pPr>
        <w:widowControl w:val="0"/>
        <w:spacing w:line="360" w:lineRule="auto"/>
        <w:jc w:val="both"/>
      </w:pPr>
      <w:r>
        <w:t>Tutti i marchi, figurativi o nominativi e tutti gli altri segni, nomi commerciali, marchi di servizio, marchi denominativi, denominazioni commerciali, illustrazioni, immagini, loghi che appaiono nel Sito sono e rimangono di titolarità del Titolare o dei suoi licenziatari e sono protetti dalle leggi vigenti sui marchi e dai relativi trattati internazionali.</w:t>
      </w:r>
    </w:p>
    <w:p w14:paraId="2AA1C586" w14:textId="77777777" w:rsidR="00085E00" w:rsidRDefault="00085E00" w:rsidP="003B3BC2">
      <w:pPr>
        <w:widowControl w:val="0"/>
        <w:spacing w:line="360" w:lineRule="auto"/>
        <w:jc w:val="both"/>
      </w:pPr>
      <w:r>
        <w:t>Eventuali riproduzioni in qualunque forma dei testi esplicativi e dei contenuti del Sito, qualora non autorizzate, saranno considerate violazioni del diritto proprietà intellettuale ed industriale del Titolare.</w:t>
      </w:r>
    </w:p>
    <w:p w14:paraId="666F91BD" w14:textId="7A77E673" w:rsidR="00085E00" w:rsidRPr="002A59CF" w:rsidRDefault="00085E00" w:rsidP="003B3BC2">
      <w:pPr>
        <w:widowControl w:val="0"/>
        <w:spacing w:line="360" w:lineRule="auto"/>
        <w:jc w:val="both"/>
        <w:rPr>
          <w:b/>
          <w:bCs/>
        </w:rPr>
      </w:pPr>
      <w:r w:rsidRPr="002A59CF">
        <w:rPr>
          <w:b/>
          <w:bCs/>
        </w:rPr>
        <w:t>1</w:t>
      </w:r>
      <w:r w:rsidR="002B5AB3">
        <w:rPr>
          <w:b/>
          <w:bCs/>
        </w:rPr>
        <w:t>2</w:t>
      </w:r>
      <w:r w:rsidRPr="002A59CF">
        <w:rPr>
          <w:b/>
          <w:bCs/>
        </w:rPr>
        <w:t>.</w:t>
      </w:r>
      <w:r w:rsidRPr="002A59CF">
        <w:rPr>
          <w:b/>
          <w:bCs/>
        </w:rPr>
        <w:tab/>
        <w:t>Limitazione della Responsabilità</w:t>
      </w:r>
    </w:p>
    <w:p w14:paraId="13D4EC0D" w14:textId="1806FB75" w:rsidR="00085E00" w:rsidRDefault="00085E00" w:rsidP="003B3BC2">
      <w:pPr>
        <w:widowControl w:val="0"/>
        <w:spacing w:line="360" w:lineRule="auto"/>
        <w:jc w:val="both"/>
      </w:pPr>
      <w:r>
        <w:t xml:space="preserve">Il Titolare </w:t>
      </w:r>
      <w:r w:rsidR="000C420F">
        <w:t xml:space="preserve">– pur adottando tutte le tecnologie conosciute per una conservazione in sicurezza - </w:t>
      </w:r>
      <w:r>
        <w:t>non assume alcuna responsabilità per l’eventuale uso fraudolento e illecito che possa essere fatto da parte di terzi, delle carte di credito, assegni e altri mezzi di pagamento, all'atto del pagamento dei servizi acquistati, qualora dimostri di aver adottato tutte le cautele possibili in base alla miglior scienza ed esperienza del momento e in base alla ordinaria diligenza.</w:t>
      </w:r>
    </w:p>
    <w:p w14:paraId="73771B94" w14:textId="5EE96A4E" w:rsidR="00085E00" w:rsidRDefault="00085E00" w:rsidP="003B3BC2">
      <w:pPr>
        <w:widowControl w:val="0"/>
        <w:spacing w:line="360" w:lineRule="auto"/>
        <w:jc w:val="both"/>
      </w:pPr>
      <w:r>
        <w:t>L’Utente si impegna a mantenere indenne e a manlevare il Titolare (nonché le eventuali società dallo stesso  controllate  o  affiliate,  i  suoi  rappresentanti,  collaboratori,  consulenti,  amministratori, agenti, licenziatari, partner e dipendenti), da qualsiasi obbligo o responsabilità, incluse le eventuali spese legali sostenute per difendersi in giudizio, che dovessero sorgere a fronte di danni provocati ad altri Utenti o a terzi, in relazione ai Contenuti caricati o alla violazione dei termini di legge o dei termini delle presenti Condizioni.</w:t>
      </w:r>
    </w:p>
    <w:p w14:paraId="68E46CD3" w14:textId="77777777" w:rsidR="00085E00" w:rsidRDefault="00085E00" w:rsidP="003B3BC2">
      <w:pPr>
        <w:widowControl w:val="0"/>
        <w:spacing w:line="360" w:lineRule="auto"/>
        <w:jc w:val="both"/>
      </w:pPr>
      <w:r>
        <w:t>Pertanto, il Titolare non sarà responsabile per:</w:t>
      </w:r>
    </w:p>
    <w:p w14:paraId="1E2FD6BC" w14:textId="77777777" w:rsidR="00085E00" w:rsidRDefault="00085E00" w:rsidP="003B3BC2">
      <w:pPr>
        <w:widowControl w:val="0"/>
        <w:spacing w:line="360" w:lineRule="auto"/>
        <w:jc w:val="both"/>
      </w:pPr>
    </w:p>
    <w:p w14:paraId="2C4DBC58" w14:textId="77777777" w:rsidR="00085E00" w:rsidRDefault="00085E00" w:rsidP="003B3BC2">
      <w:pPr>
        <w:widowControl w:val="0"/>
        <w:spacing w:line="360" w:lineRule="auto"/>
        <w:jc w:val="both"/>
      </w:pPr>
      <w:r>
        <w:t>1.</w:t>
      </w:r>
      <w:r>
        <w:tab/>
        <w:t>eventuali perdite che non siano conseguenza diretta della violazione del contratto da parte del Titolare;</w:t>
      </w:r>
    </w:p>
    <w:p w14:paraId="41335EBA" w14:textId="77777777" w:rsidR="00085E00" w:rsidRDefault="00085E00" w:rsidP="003B3BC2">
      <w:pPr>
        <w:widowControl w:val="0"/>
        <w:spacing w:line="360" w:lineRule="auto"/>
        <w:jc w:val="both"/>
      </w:pPr>
      <w:r>
        <w:t>2.</w:t>
      </w:r>
      <w:r>
        <w:tab/>
        <w:t>ogni perdita di opportunità commerciale e qualsiasi altra perdita, anche indiretta, eventualmente subita dall’Utente (quali, a titolo esemplificativo e non esaustivo, perdite commerciali, perdita di ricavi, introiti, profitti o risparmi presunti, perdita di contratti o di relazioni commerciali, perdita della reputazione o del valore di avviamento, etc.);</w:t>
      </w:r>
    </w:p>
    <w:p w14:paraId="424405E6" w14:textId="77777777" w:rsidR="00085E00" w:rsidRDefault="00085E00" w:rsidP="003B3BC2">
      <w:pPr>
        <w:widowControl w:val="0"/>
        <w:spacing w:line="360" w:lineRule="auto"/>
        <w:jc w:val="both"/>
      </w:pPr>
      <w:r>
        <w:lastRenderedPageBreak/>
        <w:t>3.</w:t>
      </w:r>
      <w:r>
        <w:tab/>
        <w:t>errato o inidoneo utilizzo dell’Applicazione da parte degli Utenti o di terzi;</w:t>
      </w:r>
    </w:p>
    <w:p w14:paraId="788B6F78" w14:textId="77777777" w:rsidR="00085E00" w:rsidRDefault="00085E00" w:rsidP="003B3BC2">
      <w:pPr>
        <w:widowControl w:val="0"/>
        <w:spacing w:line="360" w:lineRule="auto"/>
        <w:jc w:val="both"/>
      </w:pPr>
      <w:r>
        <w:t>4.</w:t>
      </w:r>
      <w:r>
        <w:tab/>
        <w:t>l’emissione di documenti fiscali errati a causa di errori relativi ai dati forniti dall’Utente, essendo quest’ultimo l’unico responsabile del corretto inserimento.</w:t>
      </w:r>
    </w:p>
    <w:p w14:paraId="732A9BBD" w14:textId="77777777" w:rsidR="00085E00" w:rsidRDefault="00085E00" w:rsidP="003B3BC2">
      <w:pPr>
        <w:widowControl w:val="0"/>
        <w:spacing w:line="360" w:lineRule="auto"/>
        <w:jc w:val="both"/>
      </w:pPr>
      <w:r>
        <w:t>In nessun caso il Titolare potrà essere ritenuto responsabile per una somma superiore al doppio del costo pagato dall’Utente.</w:t>
      </w:r>
    </w:p>
    <w:p w14:paraId="66B89CC5" w14:textId="3A90A088" w:rsidR="00085E00" w:rsidRPr="000C420F" w:rsidRDefault="00085E00" w:rsidP="003B3BC2">
      <w:pPr>
        <w:widowControl w:val="0"/>
        <w:spacing w:line="360" w:lineRule="auto"/>
        <w:jc w:val="both"/>
        <w:rPr>
          <w:b/>
          <w:bCs/>
        </w:rPr>
      </w:pPr>
      <w:r w:rsidRPr="000C420F">
        <w:rPr>
          <w:b/>
          <w:bCs/>
        </w:rPr>
        <w:t>1</w:t>
      </w:r>
      <w:r w:rsidR="002B5AB3">
        <w:rPr>
          <w:b/>
          <w:bCs/>
        </w:rPr>
        <w:t>3</w:t>
      </w:r>
      <w:r w:rsidRPr="000C420F">
        <w:rPr>
          <w:b/>
          <w:bCs/>
        </w:rPr>
        <w:t>.</w:t>
      </w:r>
      <w:r w:rsidRPr="000C420F">
        <w:rPr>
          <w:b/>
          <w:bCs/>
        </w:rPr>
        <w:tab/>
        <w:t>Forza maggiore</w:t>
      </w:r>
    </w:p>
    <w:p w14:paraId="1B46149C" w14:textId="77777777" w:rsidR="00085E00" w:rsidRDefault="00085E00" w:rsidP="003B3BC2">
      <w:pPr>
        <w:widowControl w:val="0"/>
        <w:spacing w:line="360" w:lineRule="auto"/>
        <w:jc w:val="both"/>
      </w:pPr>
      <w:r>
        <w:t>Il Titolare non potrà essere considerato responsabile per il mancato o ritardato adempimento delle proprie obbligazioni, per circostanze al di fuori del controllo ragionevole del Titolare dovuti ad eventi di forza maggiore o, comunque, ad eventi imprevisti ed imprevedibili e, comunque, indipendenti dalla volontà quali, a titolo esemplificativo e non esaustivo, guasti o interruzioni alle linee telefoniche o elettriche, alla rete internet e/o comunque ad altri strumenti di trasmissione, indisponibilità di siti web, scioperi, eventi naturali, virus ed attacchi informatici, interruzioni nell'erogazione di prodotti, servizi o applicazioni di terze parti.</w:t>
      </w:r>
    </w:p>
    <w:p w14:paraId="65E0F09C" w14:textId="77777777" w:rsidR="00085E00" w:rsidRDefault="00085E00" w:rsidP="003B3BC2">
      <w:pPr>
        <w:widowControl w:val="0"/>
        <w:spacing w:line="360" w:lineRule="auto"/>
        <w:jc w:val="both"/>
      </w:pPr>
      <w:r>
        <w:t>L’adempimento delle obbligazioni da parte del Titolare si intenderà sospeso per il periodo in cui si verificano eventi di forza maggiore.</w:t>
      </w:r>
    </w:p>
    <w:p w14:paraId="7C3DF55F" w14:textId="77777777" w:rsidR="00085E00" w:rsidRDefault="00085E00" w:rsidP="003B3BC2">
      <w:pPr>
        <w:widowControl w:val="0"/>
        <w:spacing w:line="360" w:lineRule="auto"/>
        <w:jc w:val="both"/>
      </w:pPr>
      <w:r>
        <w:t>Il Titolare compirà qualsiasi atto in suo potere al fine di individuare soluzioni che consentano il corretto adempimento alle proprie obbligazioni nonostante la persistenza di eventi forza maggiore.</w:t>
      </w:r>
    </w:p>
    <w:p w14:paraId="23E85D39" w14:textId="06EBADD0" w:rsidR="00085E00" w:rsidRPr="00466962" w:rsidRDefault="00085E00" w:rsidP="003B3BC2">
      <w:pPr>
        <w:widowControl w:val="0"/>
        <w:spacing w:line="360" w:lineRule="auto"/>
        <w:jc w:val="both"/>
        <w:rPr>
          <w:b/>
          <w:bCs/>
        </w:rPr>
      </w:pPr>
      <w:r w:rsidRPr="00466962">
        <w:rPr>
          <w:b/>
          <w:bCs/>
        </w:rPr>
        <w:t>1</w:t>
      </w:r>
      <w:r w:rsidR="002B5AB3">
        <w:rPr>
          <w:b/>
          <w:bCs/>
        </w:rPr>
        <w:t>4</w:t>
      </w:r>
      <w:r w:rsidRPr="00466962">
        <w:rPr>
          <w:b/>
          <w:bCs/>
        </w:rPr>
        <w:t>.</w:t>
      </w:r>
      <w:r w:rsidRPr="00466962">
        <w:rPr>
          <w:b/>
          <w:bCs/>
        </w:rPr>
        <w:tab/>
        <w:t>Collegamento a siti di terzi</w:t>
      </w:r>
    </w:p>
    <w:p w14:paraId="3A670441" w14:textId="77777777" w:rsidR="00085E00" w:rsidRDefault="00085E00" w:rsidP="003B3BC2">
      <w:pPr>
        <w:widowControl w:val="0"/>
        <w:spacing w:line="360" w:lineRule="auto"/>
        <w:jc w:val="both"/>
      </w:pPr>
      <w:r>
        <w:t>Il Sito potrebbe contenere collegamenti a siti di terzi. Il Titolare non esercita alcun controllo su di essi e, pertanto, non è in alcun modo responsabile per i contenuti di questi siti.</w:t>
      </w:r>
    </w:p>
    <w:p w14:paraId="32148CFE" w14:textId="77777777" w:rsidR="00085E00" w:rsidRDefault="00085E00" w:rsidP="003B3BC2">
      <w:pPr>
        <w:widowControl w:val="0"/>
        <w:spacing w:line="360" w:lineRule="auto"/>
        <w:jc w:val="both"/>
      </w:pPr>
      <w:r>
        <w:t>Alcuni di questi collegamenti potrebbero rinviare a siti di terzi che forniscono servizi attraverso il Sito. In questi casi, ai singoli servizi si applicheranno le condizioni generali per l’uso del sito e per la fruizione del servizio predisposte dai terzi, rispetto alle quali il Titolare non assume alcuna responsabilità.</w:t>
      </w:r>
    </w:p>
    <w:p w14:paraId="77CA3001" w14:textId="7D2151B5" w:rsidR="00085E00" w:rsidRPr="00466962" w:rsidRDefault="00085E00" w:rsidP="003B3BC2">
      <w:pPr>
        <w:widowControl w:val="0"/>
        <w:spacing w:line="360" w:lineRule="auto"/>
        <w:jc w:val="both"/>
        <w:rPr>
          <w:b/>
          <w:bCs/>
        </w:rPr>
      </w:pPr>
      <w:r w:rsidRPr="00466962">
        <w:rPr>
          <w:b/>
          <w:bCs/>
        </w:rPr>
        <w:t>1</w:t>
      </w:r>
      <w:r w:rsidR="002B5AB3">
        <w:rPr>
          <w:b/>
          <w:bCs/>
        </w:rPr>
        <w:t>5</w:t>
      </w:r>
      <w:r w:rsidRPr="00466962">
        <w:rPr>
          <w:b/>
          <w:bCs/>
        </w:rPr>
        <w:t>.</w:t>
      </w:r>
      <w:r w:rsidRPr="00466962">
        <w:rPr>
          <w:b/>
          <w:bCs/>
        </w:rPr>
        <w:tab/>
        <w:t>Rinuncia</w:t>
      </w:r>
    </w:p>
    <w:p w14:paraId="02AF2D9A" w14:textId="77777777" w:rsidR="00085E00" w:rsidRDefault="00085E00" w:rsidP="003B3BC2">
      <w:pPr>
        <w:widowControl w:val="0"/>
        <w:spacing w:line="360" w:lineRule="auto"/>
        <w:jc w:val="both"/>
      </w:pPr>
      <w:r>
        <w:t>Nessuna rinuncia da parte di ciascuna parte ad un articolo delle presenti Condizioni sarà efficace a meno che non sia espressamente dichiarato di essere una rinuncia e venga comunicata per iscritto.</w:t>
      </w:r>
    </w:p>
    <w:p w14:paraId="2D0B24EB" w14:textId="3429469E" w:rsidR="00085E00" w:rsidRPr="00E649BC" w:rsidRDefault="00085E00" w:rsidP="003B3BC2">
      <w:pPr>
        <w:widowControl w:val="0"/>
        <w:spacing w:line="360" w:lineRule="auto"/>
        <w:jc w:val="both"/>
        <w:rPr>
          <w:b/>
          <w:bCs/>
        </w:rPr>
      </w:pPr>
      <w:r w:rsidRPr="00E649BC">
        <w:rPr>
          <w:b/>
          <w:bCs/>
        </w:rPr>
        <w:t>1</w:t>
      </w:r>
      <w:r w:rsidR="002B5AB3">
        <w:rPr>
          <w:b/>
          <w:bCs/>
        </w:rPr>
        <w:t>6</w:t>
      </w:r>
      <w:r w:rsidRPr="00E649BC">
        <w:rPr>
          <w:b/>
          <w:bCs/>
        </w:rPr>
        <w:t>.</w:t>
      </w:r>
      <w:r w:rsidRPr="00E649BC">
        <w:rPr>
          <w:b/>
          <w:bCs/>
        </w:rPr>
        <w:tab/>
        <w:t>Invalidità di singole clausole</w:t>
      </w:r>
    </w:p>
    <w:p w14:paraId="0DF7A1BD" w14:textId="77777777" w:rsidR="00085E00" w:rsidRDefault="00085E00" w:rsidP="003B3BC2">
      <w:pPr>
        <w:widowControl w:val="0"/>
        <w:spacing w:line="360" w:lineRule="auto"/>
        <w:jc w:val="both"/>
      </w:pPr>
      <w:r>
        <w:t xml:space="preserve"> Qualora una qualsiasi disposizione delle presenti Condizioni risultasse illegale o non valida, essa non verrà considerata come parte delle Condizioni e questo non influirà sulle disposizioni </w:t>
      </w:r>
      <w:r>
        <w:lastRenderedPageBreak/>
        <w:t>rimanenti che continueranno ad essere valide nella misura massima consentita dalla legge.</w:t>
      </w:r>
    </w:p>
    <w:p w14:paraId="6F5ED250" w14:textId="082DC85A" w:rsidR="00085E00" w:rsidRPr="00E649BC" w:rsidRDefault="00085E00" w:rsidP="003B3BC2">
      <w:pPr>
        <w:widowControl w:val="0"/>
        <w:spacing w:line="360" w:lineRule="auto"/>
        <w:jc w:val="both"/>
        <w:rPr>
          <w:b/>
          <w:bCs/>
        </w:rPr>
      </w:pPr>
      <w:r w:rsidRPr="00E649BC">
        <w:rPr>
          <w:b/>
          <w:bCs/>
        </w:rPr>
        <w:t>1</w:t>
      </w:r>
      <w:r w:rsidR="002B5AB3">
        <w:rPr>
          <w:b/>
          <w:bCs/>
        </w:rPr>
        <w:t>7</w:t>
      </w:r>
      <w:r w:rsidRPr="00E649BC">
        <w:rPr>
          <w:b/>
          <w:bCs/>
        </w:rPr>
        <w:t>.</w:t>
      </w:r>
      <w:r w:rsidRPr="00E649BC">
        <w:rPr>
          <w:b/>
          <w:bCs/>
        </w:rPr>
        <w:tab/>
        <w:t>Privacy</w:t>
      </w:r>
    </w:p>
    <w:p w14:paraId="4724E53F" w14:textId="1C544C9D" w:rsidR="00085E00" w:rsidRDefault="00085E00" w:rsidP="003B3BC2">
      <w:pPr>
        <w:widowControl w:val="0"/>
        <w:spacing w:line="360" w:lineRule="auto"/>
        <w:jc w:val="both"/>
      </w:pPr>
      <w:r>
        <w:t xml:space="preserve">La tutela e il trattamento dei dati personali avverranno in conformità all'Informativa Privacy, che può essere consultata alla pagina </w:t>
      </w:r>
      <w:r w:rsidR="00900024" w:rsidRPr="00900024">
        <w:t>https://cortalhorse.it/privacy-policy/</w:t>
      </w:r>
      <w:r w:rsidR="00AA4F8A">
        <w:t>.</w:t>
      </w:r>
    </w:p>
    <w:p w14:paraId="30D35D99" w14:textId="460370A8" w:rsidR="00085E00" w:rsidRPr="006E5A04" w:rsidRDefault="00085E00" w:rsidP="003B3BC2">
      <w:pPr>
        <w:widowControl w:val="0"/>
        <w:spacing w:line="360" w:lineRule="auto"/>
        <w:jc w:val="both"/>
        <w:rPr>
          <w:b/>
          <w:bCs/>
        </w:rPr>
      </w:pPr>
      <w:r w:rsidRPr="006E5A04">
        <w:rPr>
          <w:b/>
          <w:bCs/>
        </w:rPr>
        <w:t>1</w:t>
      </w:r>
      <w:r w:rsidR="002B5AB3">
        <w:rPr>
          <w:b/>
          <w:bCs/>
        </w:rPr>
        <w:t>8</w:t>
      </w:r>
      <w:r w:rsidRPr="006E5A04">
        <w:rPr>
          <w:b/>
          <w:bCs/>
        </w:rPr>
        <w:t>.</w:t>
      </w:r>
      <w:r w:rsidRPr="006E5A04">
        <w:rPr>
          <w:b/>
          <w:bCs/>
        </w:rPr>
        <w:tab/>
        <w:t>Legge applicabile e foro competente</w:t>
      </w:r>
    </w:p>
    <w:p w14:paraId="08B6CE44" w14:textId="77777777" w:rsidR="00085E00" w:rsidRDefault="00085E00" w:rsidP="003B3BC2">
      <w:pPr>
        <w:widowControl w:val="0"/>
        <w:spacing w:line="360" w:lineRule="auto"/>
        <w:jc w:val="both"/>
      </w:pPr>
      <w:r>
        <w:t>Le presenti Condizioni e tutte le controversie in merito ad esecuzione, interpretazione e validità sono soggette alla legge italiana e alla competenza esclusiva del tribunale del luogo in cui ha sede il Titolare.</w:t>
      </w:r>
    </w:p>
    <w:p w14:paraId="59FF4FAE" w14:textId="77777777" w:rsidR="00085E00" w:rsidRDefault="00085E00" w:rsidP="003B3BC2">
      <w:pPr>
        <w:widowControl w:val="0"/>
        <w:spacing w:line="360" w:lineRule="auto"/>
        <w:jc w:val="both"/>
      </w:pPr>
      <w:r>
        <w:t>Qualora l’Utente sia consumatore ai sensi dell’art 3 del Codice del Consumo, la competenza territoriale inderogabile è del giudice del luogo di residenza o di domicilio del consumatore stesso, se ubicati nel territorio dello Stato Italiano, salva la facoltà per l’Utente-consumatore di adire un giudice diverso da quello del “foro del consumatore” ex art. 66 bis del Codice del Consumo, competente per territorio secondo uno dei criteri di cui agli artt. 18, 19 e 20 del codice processuale civile.</w:t>
      </w:r>
    </w:p>
    <w:p w14:paraId="27187FBC" w14:textId="32851498" w:rsidR="00085E00" w:rsidRPr="00DC5D58" w:rsidRDefault="002B5AB3" w:rsidP="003B3BC2">
      <w:pPr>
        <w:widowControl w:val="0"/>
        <w:spacing w:line="360" w:lineRule="auto"/>
        <w:jc w:val="both"/>
        <w:rPr>
          <w:b/>
          <w:bCs/>
        </w:rPr>
      </w:pPr>
      <w:r>
        <w:rPr>
          <w:b/>
          <w:bCs/>
        </w:rPr>
        <w:t>19</w:t>
      </w:r>
      <w:r w:rsidR="00085E00" w:rsidRPr="00DC5D58">
        <w:rPr>
          <w:b/>
          <w:bCs/>
        </w:rPr>
        <w:t>.</w:t>
      </w:r>
      <w:r w:rsidR="00085E00" w:rsidRPr="00DC5D58">
        <w:rPr>
          <w:b/>
          <w:bCs/>
        </w:rPr>
        <w:tab/>
        <w:t>Risoluzione delle controversie online per i consumatori</w:t>
      </w:r>
    </w:p>
    <w:p w14:paraId="1366F43E" w14:textId="77777777" w:rsidR="00085E00" w:rsidRDefault="00085E00" w:rsidP="003B3BC2">
      <w:pPr>
        <w:widowControl w:val="0"/>
        <w:spacing w:line="360" w:lineRule="auto"/>
        <w:jc w:val="both"/>
      </w:pPr>
      <w:r>
        <w:t>Il Consumatore residente in Europa deve essere a conoscenza del fatto che la Commissione Europea ha istituito una piattaforma online che fornisce uno strumento di risoluzione alternativa delle controversie. Tale strumento può essere utilizzato dal Consumatore per risolvere in via non giudiziale ogni controversia relativa a e/o derivante da contratti di vendita di beni e servizi stipulati in rete. Di conseguenza, il Consumatore può usare tale piattaforma per la risoluzione di ogni disputa nascente dal contratto online stipulato con il Titolare. La piattaforma è disponibile al seguente indirizzo: http://ec.europa.eu/consumers/odr/</w:t>
      </w:r>
    </w:p>
    <w:p w14:paraId="6FB4A97D" w14:textId="77777777" w:rsidR="00085E00" w:rsidRDefault="00085E00" w:rsidP="003B3BC2">
      <w:pPr>
        <w:widowControl w:val="0"/>
        <w:spacing w:line="360" w:lineRule="auto"/>
        <w:jc w:val="both"/>
      </w:pPr>
    </w:p>
    <w:p w14:paraId="1B6254B9" w14:textId="77777777" w:rsidR="009737DE" w:rsidRDefault="009737DE" w:rsidP="003B3BC2">
      <w:pPr>
        <w:widowControl w:val="0"/>
        <w:spacing w:line="360" w:lineRule="auto"/>
        <w:jc w:val="both"/>
      </w:pPr>
    </w:p>
    <w:sectPr w:rsidR="009737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F384A"/>
    <w:multiLevelType w:val="hybridMultilevel"/>
    <w:tmpl w:val="55504C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101ED6"/>
    <w:multiLevelType w:val="hybridMultilevel"/>
    <w:tmpl w:val="7C901842"/>
    <w:lvl w:ilvl="0" w:tplc="83CCC93C">
      <w:start w:val="1"/>
      <w:numFmt w:val="decimal"/>
      <w:lvlText w:val="%1."/>
      <w:lvlJc w:val="left"/>
      <w:pPr>
        <w:ind w:left="1066" w:hanging="70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30185830">
    <w:abstractNumId w:val="0"/>
  </w:num>
  <w:num w:numId="2" w16cid:durableId="264971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00"/>
    <w:rsid w:val="000014AB"/>
    <w:rsid w:val="00061322"/>
    <w:rsid w:val="00085E00"/>
    <w:rsid w:val="000B711F"/>
    <w:rsid w:val="000C420F"/>
    <w:rsid w:val="00100D6A"/>
    <w:rsid w:val="00145754"/>
    <w:rsid w:val="001D3846"/>
    <w:rsid w:val="00285F96"/>
    <w:rsid w:val="002A59CF"/>
    <w:rsid w:val="002B5AB3"/>
    <w:rsid w:val="00322491"/>
    <w:rsid w:val="0036323C"/>
    <w:rsid w:val="003849E1"/>
    <w:rsid w:val="003B3BC2"/>
    <w:rsid w:val="0045098B"/>
    <w:rsid w:val="0046522B"/>
    <w:rsid w:val="00466962"/>
    <w:rsid w:val="00512AC7"/>
    <w:rsid w:val="005F5AC1"/>
    <w:rsid w:val="006000A3"/>
    <w:rsid w:val="006E5A04"/>
    <w:rsid w:val="00772558"/>
    <w:rsid w:val="00775E39"/>
    <w:rsid w:val="00881601"/>
    <w:rsid w:val="008C7656"/>
    <w:rsid w:val="008E7FE1"/>
    <w:rsid w:val="00900024"/>
    <w:rsid w:val="0095352C"/>
    <w:rsid w:val="0095621D"/>
    <w:rsid w:val="009737DE"/>
    <w:rsid w:val="009F1CC1"/>
    <w:rsid w:val="00A84D2F"/>
    <w:rsid w:val="00AA4F8A"/>
    <w:rsid w:val="00AC3AA3"/>
    <w:rsid w:val="00C963D9"/>
    <w:rsid w:val="00CF74B9"/>
    <w:rsid w:val="00DC58EF"/>
    <w:rsid w:val="00DC5D58"/>
    <w:rsid w:val="00DE73B2"/>
    <w:rsid w:val="00E649BC"/>
    <w:rsid w:val="00FD464F"/>
    <w:rsid w:val="00FF1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6973"/>
  <w15:chartTrackingRefBased/>
  <w15:docId w15:val="{8F210A23-EDFD-0144-90FD-79084802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85E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85E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85E0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85E0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85E0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85E0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85E0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85E0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85E0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85E0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85E0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85E0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85E0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85E0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85E0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85E0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85E0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85E00"/>
    <w:rPr>
      <w:rFonts w:eastAsiaTheme="majorEastAsia" w:cstheme="majorBidi"/>
      <w:color w:val="272727" w:themeColor="text1" w:themeTint="D8"/>
    </w:rPr>
  </w:style>
  <w:style w:type="paragraph" w:styleId="Titolo">
    <w:name w:val="Title"/>
    <w:basedOn w:val="Normale"/>
    <w:next w:val="Normale"/>
    <w:link w:val="TitoloCarattere"/>
    <w:uiPriority w:val="10"/>
    <w:qFormat/>
    <w:rsid w:val="00085E0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85E0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85E0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85E0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85E0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85E00"/>
    <w:rPr>
      <w:i/>
      <w:iCs/>
      <w:color w:val="404040" w:themeColor="text1" w:themeTint="BF"/>
    </w:rPr>
  </w:style>
  <w:style w:type="paragraph" w:styleId="Paragrafoelenco">
    <w:name w:val="List Paragraph"/>
    <w:basedOn w:val="Normale"/>
    <w:uiPriority w:val="34"/>
    <w:qFormat/>
    <w:rsid w:val="00085E00"/>
    <w:pPr>
      <w:ind w:left="720"/>
      <w:contextualSpacing/>
    </w:pPr>
  </w:style>
  <w:style w:type="character" w:styleId="Enfasiintensa">
    <w:name w:val="Intense Emphasis"/>
    <w:basedOn w:val="Carpredefinitoparagrafo"/>
    <w:uiPriority w:val="21"/>
    <w:qFormat/>
    <w:rsid w:val="00085E00"/>
    <w:rPr>
      <w:i/>
      <w:iCs/>
      <w:color w:val="0F4761" w:themeColor="accent1" w:themeShade="BF"/>
    </w:rPr>
  </w:style>
  <w:style w:type="paragraph" w:styleId="Citazioneintensa">
    <w:name w:val="Intense Quote"/>
    <w:basedOn w:val="Normale"/>
    <w:next w:val="Normale"/>
    <w:link w:val="CitazioneintensaCarattere"/>
    <w:uiPriority w:val="30"/>
    <w:qFormat/>
    <w:rsid w:val="00085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85E00"/>
    <w:rPr>
      <w:i/>
      <w:iCs/>
      <w:color w:val="0F4761" w:themeColor="accent1" w:themeShade="BF"/>
    </w:rPr>
  </w:style>
  <w:style w:type="character" w:styleId="Riferimentointenso">
    <w:name w:val="Intense Reference"/>
    <w:basedOn w:val="Carpredefinitoparagrafo"/>
    <w:uiPriority w:val="32"/>
    <w:qFormat/>
    <w:rsid w:val="00085E00"/>
    <w:rPr>
      <w:b/>
      <w:bCs/>
      <w:smallCaps/>
      <w:color w:val="0F4761" w:themeColor="accent1" w:themeShade="BF"/>
      <w:spacing w:val="5"/>
    </w:rPr>
  </w:style>
  <w:style w:type="character" w:styleId="Collegamentoipertestuale">
    <w:name w:val="Hyperlink"/>
    <w:basedOn w:val="Carpredefinitoparagrafo"/>
    <w:uiPriority w:val="99"/>
    <w:unhideWhenUsed/>
    <w:rsid w:val="00100D6A"/>
    <w:rPr>
      <w:color w:val="467886" w:themeColor="hyperlink"/>
      <w:u w:val="single"/>
    </w:rPr>
  </w:style>
  <w:style w:type="character" w:styleId="Menzionenonrisolta">
    <w:name w:val="Unresolved Mention"/>
    <w:basedOn w:val="Carpredefinitoparagrafo"/>
    <w:uiPriority w:val="99"/>
    <w:semiHidden/>
    <w:unhideWhenUsed/>
    <w:rsid w:val="00100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2679</Words>
  <Characters>15273</Characters>
  <Application>Microsoft Office Word</Application>
  <DocSecurity>0</DocSecurity>
  <Lines>127</Lines>
  <Paragraphs>35</Paragraphs>
  <ScaleCrop>false</ScaleCrop>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Nicolin</dc:creator>
  <cp:keywords/>
  <dc:description/>
  <cp:lastModifiedBy>Marco Vanni</cp:lastModifiedBy>
  <cp:revision>12</cp:revision>
  <dcterms:created xsi:type="dcterms:W3CDTF">2025-04-08T16:21:00Z</dcterms:created>
  <dcterms:modified xsi:type="dcterms:W3CDTF">2025-04-08T16:46:00Z</dcterms:modified>
</cp:coreProperties>
</file>